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8F678E" w:rsidRPr="004B566C" w:rsidRDefault="008F678E" w:rsidP="004B566C">
      <w:pPr>
        <w:tabs>
          <w:tab w:val="left" w:pos="567"/>
        </w:tabs>
        <w:rPr>
          <w:rFonts w:ascii="Arial" w:hAnsi="Arial" w:cs="Arial"/>
          <w:b/>
          <w:sz w:val="24"/>
        </w:rPr>
      </w:pPr>
      <w:r w:rsidRPr="008F678E">
        <w:rPr>
          <w:rFonts w:ascii="Arial" w:hAnsi="Arial" w:cs="Arial"/>
          <w:b/>
          <w:sz w:val="24"/>
          <w:lang w:val="en-US"/>
        </w:rPr>
        <w:t>3GPP TSG-RAN WG5 Meeting #8</w:t>
      </w:r>
      <w:r>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8F678E">
        <w:rPr>
          <w:rFonts w:ascii="Arial" w:hAnsi="Arial" w:cs="Arial"/>
          <w:b/>
          <w:sz w:val="24"/>
          <w:lang w:val="en-US"/>
        </w:rPr>
        <w:t>R5-1</w:t>
      </w:r>
      <w:r>
        <w:rPr>
          <w:rFonts w:ascii="Arial" w:hAnsi="Arial" w:cs="Arial"/>
          <w:b/>
          <w:sz w:val="24"/>
          <w:lang w:val="en-US"/>
        </w:rPr>
        <w:t>87136</w:t>
      </w:r>
      <w:r w:rsidRPr="008F678E">
        <w:rPr>
          <w:rFonts w:ascii="Arial" w:hAnsi="Arial" w:cs="Arial"/>
          <w:b/>
          <w:sz w:val="24"/>
          <w:lang w:val="en-US"/>
        </w:rPr>
        <w:cr/>
      </w:r>
      <w:r>
        <w:rPr>
          <w:rFonts w:ascii="Arial" w:hAnsi="Arial" w:cs="Arial"/>
          <w:b/>
          <w:sz w:val="24"/>
          <w:lang w:val="en-US"/>
        </w:rPr>
        <w:t>Spokane</w:t>
      </w:r>
      <w:r w:rsidRPr="008F678E">
        <w:rPr>
          <w:rFonts w:ascii="Arial" w:hAnsi="Arial" w:cs="Arial"/>
          <w:b/>
          <w:sz w:val="24"/>
          <w:lang w:val="en-US"/>
        </w:rPr>
        <w:t xml:space="preserve">, </w:t>
      </w:r>
      <w:r>
        <w:rPr>
          <w:rFonts w:ascii="Arial" w:hAnsi="Arial" w:cs="Arial"/>
          <w:b/>
          <w:sz w:val="24"/>
          <w:lang w:val="en-US"/>
        </w:rPr>
        <w:t>WA</w:t>
      </w:r>
      <w:r w:rsidRPr="008F678E">
        <w:rPr>
          <w:rFonts w:ascii="Arial" w:hAnsi="Arial" w:cs="Arial"/>
          <w:b/>
          <w:sz w:val="24"/>
          <w:lang w:val="en-US"/>
        </w:rPr>
        <w:t xml:space="preserve">, 20– 24 </w:t>
      </w:r>
      <w:r>
        <w:rPr>
          <w:rFonts w:ascii="Arial" w:hAnsi="Arial" w:cs="Arial"/>
          <w:b/>
          <w:sz w:val="24"/>
          <w:lang w:val="en-US"/>
        </w:rPr>
        <w:t xml:space="preserve">12-16 </w:t>
      </w:r>
      <w:proofErr w:type="gramStart"/>
      <w:r>
        <w:rPr>
          <w:rFonts w:ascii="Arial" w:hAnsi="Arial" w:cs="Arial"/>
          <w:b/>
          <w:sz w:val="24"/>
          <w:lang w:val="en-US"/>
        </w:rPr>
        <w:t>November</w:t>
      </w:r>
      <w:r w:rsidRPr="008F678E">
        <w:rPr>
          <w:rFonts w:ascii="Arial" w:hAnsi="Arial" w:cs="Arial"/>
          <w:b/>
          <w:sz w:val="24"/>
          <w:lang w:val="en-US"/>
        </w:rPr>
        <w:t>,</w:t>
      </w:r>
      <w:proofErr w:type="gramEnd"/>
      <w:r w:rsidRPr="008F678E">
        <w:rPr>
          <w:rFonts w:ascii="Arial" w:hAnsi="Arial" w:cs="Arial"/>
          <w:b/>
          <w:sz w:val="24"/>
          <w:lang w:val="en-US"/>
        </w:rPr>
        <w:t xml:space="preserve">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08CF">
        <w:rPr>
          <w:rFonts w:ascii="Arial" w:hAnsi="Arial" w:cs="Arial"/>
          <w:color w:val="FF0000"/>
          <w:lang w:eastAsia="ja-JP"/>
        </w:rPr>
        <w:t>13</w:t>
      </w:r>
      <w:r w:rsidR="001908CF">
        <w:rPr>
          <w:rFonts w:ascii="Arial" w:hAnsi="Arial" w:cs="Arial" w:hint="eastAsia"/>
          <w:color w:val="FF0000"/>
          <w:lang w:eastAsia="ja-JP"/>
        </w:rPr>
        <w:t>.</w:t>
      </w:r>
      <w:r w:rsidR="001908CF">
        <w:rPr>
          <w:rFonts w:ascii="Arial" w:hAnsi="Arial" w:cs="Arial"/>
          <w:color w:val="FF0000"/>
          <w:lang w:eastAsia="ja-JP"/>
        </w:rPr>
        <w:t>5</w:t>
      </w:r>
      <w:r w:rsidR="001908CF">
        <w:rPr>
          <w:rFonts w:ascii="Arial" w:hAnsi="Arial" w:cs="Arial" w:hint="eastAsia"/>
          <w:color w:val="FF0000"/>
          <w:lang w:eastAsia="ja-JP"/>
        </w:rPr>
        <w:t>.</w:t>
      </w:r>
      <w:r w:rsidR="001908CF">
        <w:rPr>
          <w:rFonts w:ascii="Arial" w:hAnsi="Arial" w:cs="Arial"/>
          <w:color w:val="FF0000"/>
          <w:lang w:eastAsia="ja-JP"/>
        </w:rPr>
        <w:t>4</w:t>
      </w:r>
      <w:r w:rsidR="00931870">
        <w:rPr>
          <w:rFonts w:ascii="Arial" w:hAnsi="Arial" w:cs="Arial"/>
          <w:color w:val="FF0000"/>
          <w:lang w:eastAsia="ja-JP"/>
        </w:rPr>
        <w:t xml:space="preserve"> </w:t>
      </w:r>
      <w:r w:rsidR="00931870" w:rsidRPr="00931870">
        <w:rPr>
          <w:rFonts w:ascii="Arial" w:hAnsi="Arial" w:cs="Arial"/>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B43A4A" w:rsidP="001A248F">
            <w:pPr>
              <w:tabs>
                <w:tab w:val="left" w:pos="567"/>
              </w:tabs>
              <w:spacing w:after="0"/>
              <w:rPr>
                <w:rFonts w:ascii="Arial" w:hAnsi="Arial" w:cs="Arial"/>
              </w:rPr>
            </w:pPr>
            <w:r w:rsidRPr="00B43A4A">
              <w:rPr>
                <w:rFonts w:ascii="Arial" w:hAnsi="Arial" w:cs="Arial"/>
              </w:rPr>
              <w:t>UE Conformance Test Aspects - Add UE Power Class 2 to band 41 intra-band contiguous LTE Carrier Aggregation</w:t>
            </w: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1908CF" w:rsidP="008836AC">
            <w:pPr>
              <w:tabs>
                <w:tab w:val="left" w:pos="567"/>
              </w:tabs>
              <w:spacing w:after="0"/>
              <w:rPr>
                <w:rFonts w:ascii="Arial" w:hAnsi="Arial" w:cs="Arial"/>
              </w:rPr>
            </w:pPr>
            <w:r w:rsidRPr="001908CF">
              <w:rPr>
                <w:rFonts w:ascii="Arial" w:hAnsi="Arial" w:cs="Arial"/>
              </w:rPr>
              <w:t>LTE_CA_C_B41_PC2-UEConTest</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1908CF" w:rsidP="008836AC">
            <w:pPr>
              <w:tabs>
                <w:tab w:val="left" w:pos="567"/>
              </w:tabs>
              <w:spacing w:after="0"/>
              <w:rPr>
                <w:rFonts w:ascii="Arial" w:hAnsi="Arial" w:cs="Arial"/>
                <w:lang w:eastAsia="ja-JP"/>
              </w:rPr>
            </w:pPr>
            <w:r w:rsidRPr="001908CF">
              <w:rPr>
                <w:rFonts w:ascii="Arial" w:hAnsi="Arial" w:cs="Arial"/>
                <w:lang w:eastAsia="ja-JP"/>
              </w:rPr>
              <w:t>780065</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F31CA8" w:rsidP="008836AC">
            <w:pPr>
              <w:tabs>
                <w:tab w:val="left" w:pos="567"/>
              </w:tabs>
              <w:spacing w:after="0"/>
              <w:rPr>
                <w:rFonts w:ascii="Arial" w:hAnsi="Arial" w:cs="Arial"/>
                <w:lang w:eastAsia="ja-JP"/>
              </w:rPr>
            </w:pPr>
            <w:hyperlink r:id="rId7" w:history="1">
              <w:r w:rsidR="00A03E0D">
                <w:rPr>
                  <w:rStyle w:val="Hyperlink"/>
                  <w:rFonts w:ascii="Arial" w:hAnsi="Arial" w:cs="Arial"/>
                </w:rPr>
                <w:t>RP-172698</w:t>
              </w:r>
            </w:hyperlink>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00A7237F">
              <w:rPr>
                <w:rFonts w:ascii="Arial" w:hAnsi="Arial" w:cs="Arial"/>
                <w:color w:val="FF0000"/>
                <w:lang w:eastAsia="ja-JP"/>
              </w:rPr>
              <w:t>03</w:t>
            </w:r>
            <w:r w:rsidRPr="004C4B48">
              <w:rPr>
                <w:rFonts w:ascii="Arial" w:hAnsi="Arial" w:cs="Arial"/>
                <w:color w:val="FF0000"/>
                <w:lang w:eastAsia="ja-JP"/>
              </w:rPr>
              <w:t>/</w:t>
            </w:r>
            <w:r w:rsidR="00A7237F">
              <w:rPr>
                <w:rFonts w:ascii="Arial" w:hAnsi="Arial" w:cs="Arial"/>
                <w:color w:val="FF0000"/>
                <w:lang w:eastAsia="ja-JP"/>
              </w:rPr>
              <w:t>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03E0D" w:rsidP="001A248F">
            <w:pPr>
              <w:tabs>
                <w:tab w:val="left" w:pos="567"/>
              </w:tabs>
              <w:spacing w:after="0"/>
              <w:rPr>
                <w:rFonts w:ascii="Arial" w:hAnsi="Arial" w:cs="Arial"/>
                <w:color w:val="FF0000"/>
              </w:rPr>
            </w:pPr>
            <w:r>
              <w:rPr>
                <w:rFonts w:ascii="Arial" w:hAnsi="Arial" w:cs="Arial"/>
                <w:color w:val="FF0000"/>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03E0D" w:rsidP="0036248C">
            <w:pPr>
              <w:tabs>
                <w:tab w:val="left" w:pos="567"/>
              </w:tabs>
              <w:spacing w:after="0"/>
              <w:rPr>
                <w:rFonts w:ascii="Arial" w:hAnsi="Arial" w:cs="Arial"/>
                <w:lang w:eastAsia="ja-JP"/>
              </w:rPr>
            </w:pPr>
            <w:r>
              <w:rPr>
                <w:rFonts w:ascii="Arial" w:hAnsi="Arial" w:cs="Arial"/>
                <w:lang w:eastAsia="ja-JP"/>
              </w:rPr>
              <w:t>Scott Probasco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03E0D" w:rsidP="001A248F">
            <w:pPr>
              <w:tabs>
                <w:tab w:val="left" w:pos="567"/>
              </w:tabs>
              <w:spacing w:after="0"/>
              <w:rPr>
                <w:rFonts w:ascii="Arial" w:hAnsi="Arial" w:cs="Arial"/>
                <w:lang w:eastAsia="ja-JP"/>
              </w:rPr>
            </w:pPr>
            <w:r>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03E0D" w:rsidP="001A248F">
            <w:pPr>
              <w:tabs>
                <w:tab w:val="left" w:pos="567"/>
              </w:tabs>
              <w:spacing w:after="0"/>
              <w:rPr>
                <w:rFonts w:ascii="Arial" w:hAnsi="Arial" w:cs="Arial"/>
              </w:rPr>
            </w:pPr>
            <w:r>
              <w:rPr>
                <w:rFonts w:ascii="Arial" w:hAnsi="Arial" w:cs="Arial"/>
              </w:rPr>
              <w:t>scott.probasco@sprint.com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790FDF" w:rsidRDefault="00790FDF" w:rsidP="00140C61">
      <w:pPr>
        <w:rPr>
          <w:lang w:eastAsia="ja-JP"/>
        </w:rPr>
      </w:pPr>
      <w:r>
        <w:rPr>
          <w:lang w:eastAsia="ja-JP"/>
        </w:rPr>
        <w:t>Maximum Output Power</w:t>
      </w:r>
      <w:r>
        <w:rPr>
          <w:lang w:eastAsia="ja-JP"/>
        </w:rPr>
        <w:br/>
        <w:t>Maximum Power Reduction</w:t>
      </w:r>
    </w:p>
    <w:p w:rsidR="00815869" w:rsidRDefault="00815869" w:rsidP="00815869">
      <w:pPr>
        <w:pStyle w:val="Heading4"/>
        <w:rPr>
          <w:lang w:eastAsia="ja-JP"/>
        </w:rPr>
      </w:pPr>
      <w:r>
        <w:rPr>
          <w:lang w:eastAsia="ja-JP"/>
        </w:rPr>
        <w:t>2.5.2</w:t>
      </w:r>
      <w:r>
        <w:rPr>
          <w:lang w:eastAsia="ja-JP"/>
        </w:rPr>
        <w:tab/>
        <w:t>Remaining Open issues</w:t>
      </w:r>
    </w:p>
    <w:p w:rsidR="00790FDF" w:rsidRPr="00F13019" w:rsidRDefault="00790FDF" w:rsidP="00F13019">
      <w:pPr>
        <w:rPr>
          <w:lang w:eastAsia="ja-JP"/>
        </w:rPr>
      </w:pPr>
      <w:r>
        <w:rPr>
          <w:lang w:eastAsia="ja-JP"/>
        </w:rPr>
        <w:t>Additional Maximum Power Reduction</w:t>
      </w:r>
      <w:r>
        <w:rPr>
          <w:lang w:eastAsia="ja-JP"/>
        </w:rPr>
        <w:br/>
        <w:t>Configured UE Transmitted Output Power</w:t>
      </w:r>
      <w:r>
        <w:rPr>
          <w:lang w:eastAsia="ja-JP"/>
        </w:rPr>
        <w:br/>
        <w:t>Adjacent Channel Leakage Power</w:t>
      </w:r>
      <w:r>
        <w:rPr>
          <w:lang w:eastAsia="ja-JP"/>
        </w:rPr>
        <w:br/>
        <w:t>Test Point Selection</w:t>
      </w:r>
      <w:r>
        <w:rPr>
          <w:lang w:eastAsia="ja-JP"/>
        </w:rPr>
        <w:br/>
        <w:t>Applicability</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790FDF" w:rsidP="00A278F3">
      <w:pPr>
        <w:rPr>
          <w:lang w:eastAsia="ja-JP"/>
        </w:rPr>
      </w:pPr>
      <w:r>
        <w:rPr>
          <w:lang w:eastAsia="ja-JP"/>
        </w:rPr>
        <w:t>None</w:t>
      </w:r>
    </w:p>
    <w:p w:rsidR="00815869" w:rsidRDefault="00815869" w:rsidP="00815869">
      <w:pPr>
        <w:pStyle w:val="Heading4"/>
        <w:rPr>
          <w:lang w:eastAsia="ja-JP"/>
        </w:rPr>
      </w:pPr>
      <w:r>
        <w:rPr>
          <w:lang w:eastAsia="ja-JP"/>
        </w:rPr>
        <w:t>2.5.4</w:t>
      </w:r>
      <w:r>
        <w:rPr>
          <w:lang w:eastAsia="ja-JP"/>
        </w:rPr>
        <w:tab/>
        <w:t>Estimated Level of Completion</w:t>
      </w:r>
    </w:p>
    <w:p w:rsidR="00CB6B0C" w:rsidRPr="00CB6B0C" w:rsidRDefault="00CB6B0C" w:rsidP="00CB6B0C">
      <w:pPr>
        <w:rPr>
          <w:lang w:eastAsia="ja-JP"/>
        </w:rPr>
      </w:pPr>
      <w:r>
        <w:rPr>
          <w:lang w:eastAsia="ja-JP"/>
        </w:rPr>
        <w:t>29%</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433065" w:rsidRPr="008623B4" w:rsidRDefault="00433065" w:rsidP="00433065">
      <w:pPr>
        <w:tabs>
          <w:tab w:val="left" w:pos="567"/>
        </w:tabs>
        <w:snapToGrid w:val="0"/>
        <w:ind w:left="567" w:hanging="567"/>
        <w:rPr>
          <w:rFonts w:ascii="Arial" w:hAnsi="Arial" w:cs="Arial"/>
          <w:b/>
          <w:bCs/>
        </w:rPr>
      </w:pPr>
      <w:r w:rsidRPr="008623B4">
        <w:rPr>
          <w:rFonts w:ascii="Arial" w:hAnsi="Arial" w:cs="Arial"/>
          <w:b/>
          <w:bCs/>
        </w:rPr>
        <w:t>Work plan:</w:t>
      </w:r>
    </w:p>
    <w:tbl>
      <w:tblPr>
        <w:tblW w:w="9380" w:type="dxa"/>
        <w:tblInd w:w="108" w:type="dxa"/>
        <w:tblLook w:val="04A0" w:firstRow="1" w:lastRow="0" w:firstColumn="1" w:lastColumn="0" w:noHBand="0" w:noVBand="1"/>
      </w:tblPr>
      <w:tblGrid>
        <w:gridCol w:w="1860"/>
        <w:gridCol w:w="7520"/>
      </w:tblGrid>
      <w:tr w:rsidR="00433065" w:rsidRPr="007A510D" w:rsidTr="004E08DF">
        <w:trPr>
          <w:trHeight w:val="600"/>
        </w:trPr>
        <w:tc>
          <w:tcPr>
            <w:tcW w:w="1860" w:type="dxa"/>
            <w:tcBorders>
              <w:top w:val="nil"/>
              <w:left w:val="nil"/>
              <w:bottom w:val="nil"/>
              <w:right w:val="nil"/>
            </w:tcBorders>
            <w:shd w:val="clear" w:color="auto" w:fill="auto"/>
            <w:noWrap/>
            <w:hideMark/>
          </w:tcPr>
          <w:p w:rsidR="00433065" w:rsidRPr="007A510D" w:rsidRDefault="00433065" w:rsidP="004E08DF">
            <w:pPr>
              <w:rPr>
                <w:rFonts w:ascii="Calibri" w:hAnsi="Calibri"/>
                <w:color w:val="000000"/>
                <w:sz w:val="22"/>
                <w:szCs w:val="22"/>
              </w:rPr>
            </w:pPr>
            <w:r>
              <w:rPr>
                <w:rFonts w:ascii="Calibri" w:hAnsi="Calibri"/>
                <w:color w:val="000000"/>
                <w:sz w:val="22"/>
                <w:szCs w:val="22"/>
              </w:rPr>
              <w:t>[1] R5-18</w:t>
            </w:r>
            <w:r w:rsidR="00E86B43">
              <w:rPr>
                <w:rFonts w:ascii="Calibri" w:hAnsi="Calibri"/>
                <w:color w:val="000000"/>
                <w:sz w:val="22"/>
                <w:szCs w:val="22"/>
              </w:rPr>
              <w:t>7137</w:t>
            </w:r>
          </w:p>
        </w:tc>
        <w:tc>
          <w:tcPr>
            <w:tcW w:w="7520" w:type="dxa"/>
            <w:tcBorders>
              <w:top w:val="nil"/>
              <w:left w:val="nil"/>
              <w:bottom w:val="nil"/>
              <w:right w:val="nil"/>
            </w:tcBorders>
            <w:shd w:val="clear" w:color="auto" w:fill="auto"/>
            <w:hideMark/>
          </w:tcPr>
          <w:p w:rsidR="00433065" w:rsidRPr="007A510D" w:rsidRDefault="00433065" w:rsidP="004E08DF">
            <w:pPr>
              <w:rPr>
                <w:rFonts w:ascii="Calibri" w:hAnsi="Calibri"/>
                <w:color w:val="000000"/>
                <w:sz w:val="22"/>
                <w:szCs w:val="22"/>
              </w:rPr>
            </w:pPr>
            <w:r w:rsidRPr="00906492">
              <w:rPr>
                <w:rFonts w:ascii="Calibri" w:hAnsi="Calibri"/>
                <w:color w:val="000000"/>
                <w:sz w:val="22"/>
                <w:szCs w:val="22"/>
              </w:rPr>
              <w:t>UE Conformance Test Aspects - Add UE Power Class 2 to band 41 intra-band contiguous LTE Carrier Aggregation</w:t>
            </w:r>
            <w:r>
              <w:rPr>
                <w:rFonts w:ascii="Calibri" w:hAnsi="Calibri"/>
                <w:color w:val="000000"/>
                <w:sz w:val="22"/>
                <w:szCs w:val="22"/>
              </w:rPr>
              <w:t xml:space="preserve"> </w:t>
            </w:r>
            <w:r w:rsidRPr="007A510D">
              <w:rPr>
                <w:rFonts w:ascii="Calibri" w:hAnsi="Calibri"/>
                <w:color w:val="000000"/>
                <w:sz w:val="22"/>
                <w:szCs w:val="22"/>
              </w:rPr>
              <w:t>Work Plan; Source: Sprint</w:t>
            </w:r>
          </w:p>
        </w:tc>
      </w:tr>
    </w:tbl>
    <w:p w:rsidR="00433065" w:rsidRDefault="00433065" w:rsidP="003E3A1A">
      <w:pPr>
        <w:overflowPunct/>
        <w:autoSpaceDE/>
        <w:autoSpaceDN/>
        <w:snapToGrid w:val="0"/>
        <w:spacing w:after="0"/>
        <w:textAlignment w:val="auto"/>
        <w:rPr>
          <w:rFonts w:ascii="Arial" w:hAnsi="Arial" w:cs="Arial"/>
          <w:b/>
          <w:bCs/>
          <w:lang w:eastAsia="ja-JP"/>
        </w:rPr>
      </w:pPr>
      <w:bookmarkStart w:id="0" w:name="_GoBack"/>
      <w:bookmarkEnd w:id="0"/>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CA8" w:rsidRDefault="00F31CA8">
      <w:r>
        <w:separator/>
      </w:r>
    </w:p>
  </w:endnote>
  <w:endnote w:type="continuationSeparator" w:id="0">
    <w:p w:rsidR="00F31CA8" w:rsidRDefault="00F3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0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auto"/>
    <w:pitch w:val="variable"/>
    <w:sig w:usb0="00000003" w:usb1="00000000" w:usb2="00000000" w:usb3="00000000" w:csb0="00000007"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CA8" w:rsidRDefault="00F31CA8">
      <w:r>
        <w:separator/>
      </w:r>
    </w:p>
  </w:footnote>
  <w:footnote w:type="continuationSeparator" w:id="0">
    <w:p w:rsidR="00F31CA8" w:rsidRDefault="00F3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5B1E"/>
    <w:rsid w:val="000C00FA"/>
    <w:rsid w:val="000C51AA"/>
    <w:rsid w:val="000D17BC"/>
    <w:rsid w:val="000D2186"/>
    <w:rsid w:val="000E4F35"/>
    <w:rsid w:val="000F6C1C"/>
    <w:rsid w:val="00116F4B"/>
    <w:rsid w:val="00137471"/>
    <w:rsid w:val="00140C61"/>
    <w:rsid w:val="00150FD3"/>
    <w:rsid w:val="00184428"/>
    <w:rsid w:val="001908CF"/>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33065"/>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5A6C"/>
    <w:rsid w:val="00610E37"/>
    <w:rsid w:val="006207ED"/>
    <w:rsid w:val="00626BC9"/>
    <w:rsid w:val="0062778F"/>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0FDF"/>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8F678E"/>
    <w:rsid w:val="00900AE8"/>
    <w:rsid w:val="00900DAD"/>
    <w:rsid w:val="0091408E"/>
    <w:rsid w:val="00931870"/>
    <w:rsid w:val="009378CA"/>
    <w:rsid w:val="0095025E"/>
    <w:rsid w:val="00955C4C"/>
    <w:rsid w:val="00995338"/>
    <w:rsid w:val="00996777"/>
    <w:rsid w:val="009C0BC7"/>
    <w:rsid w:val="009C6592"/>
    <w:rsid w:val="009C6F2D"/>
    <w:rsid w:val="009E209B"/>
    <w:rsid w:val="009F0747"/>
    <w:rsid w:val="00A03514"/>
    <w:rsid w:val="00A03E0D"/>
    <w:rsid w:val="00A17079"/>
    <w:rsid w:val="00A278F3"/>
    <w:rsid w:val="00A448C3"/>
    <w:rsid w:val="00A458D4"/>
    <w:rsid w:val="00A46FB7"/>
    <w:rsid w:val="00A53118"/>
    <w:rsid w:val="00A7237F"/>
    <w:rsid w:val="00A86AB5"/>
    <w:rsid w:val="00A97226"/>
    <w:rsid w:val="00AA0E64"/>
    <w:rsid w:val="00AA142F"/>
    <w:rsid w:val="00AA24DC"/>
    <w:rsid w:val="00AA53DB"/>
    <w:rsid w:val="00AB239A"/>
    <w:rsid w:val="00AC39FB"/>
    <w:rsid w:val="00AD53C7"/>
    <w:rsid w:val="00AD7ADC"/>
    <w:rsid w:val="00AE08EB"/>
    <w:rsid w:val="00B00BBE"/>
    <w:rsid w:val="00B10710"/>
    <w:rsid w:val="00B208FA"/>
    <w:rsid w:val="00B25C12"/>
    <w:rsid w:val="00B2766F"/>
    <w:rsid w:val="00B31ABC"/>
    <w:rsid w:val="00B43A4A"/>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B0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152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6B43"/>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31CA8"/>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3E87FF"/>
  <w15:docId w15:val="{8F797103-FFAD-864B-AB1A-C8482DF96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8/Docs/RP-1726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64</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21</cp:revision>
  <dcterms:created xsi:type="dcterms:W3CDTF">2018-10-30T11:33:00Z</dcterms:created>
  <dcterms:modified xsi:type="dcterms:W3CDTF">2018-11-16T21:29:00Z</dcterms:modified>
</cp:coreProperties>
</file>